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FC3D" w14:textId="74B35C96" w:rsidR="00594A94" w:rsidRPr="009E58D6" w:rsidRDefault="009E58D6">
      <w:pPr>
        <w:rPr>
          <w:u w:val="single"/>
        </w:rPr>
      </w:pPr>
      <w:r w:rsidRPr="009E58D6">
        <w:rPr>
          <w:u w:val="single"/>
        </w:rPr>
        <w:t>Městys Višňové</w:t>
      </w:r>
    </w:p>
    <w:p w14:paraId="69FCF183" w14:textId="3862E7D4" w:rsidR="00A404B6" w:rsidRDefault="009E58D6">
      <w:r>
        <w:t xml:space="preserve">Příloha č. 1 </w:t>
      </w:r>
    </w:p>
    <w:p w14:paraId="45647D6B" w14:textId="14D4A65C" w:rsidR="009E58D6" w:rsidRPr="009E58D6" w:rsidRDefault="009E58D6" w:rsidP="009E58D6">
      <w:pPr>
        <w:jc w:val="center"/>
        <w:rPr>
          <w:b/>
          <w:bCs/>
        </w:rPr>
      </w:pPr>
      <w:r w:rsidRPr="009E58D6">
        <w:rPr>
          <w:b/>
          <w:bCs/>
        </w:rPr>
        <w:t xml:space="preserve">Podrobný popis zdůvodnění žádosti o poskytnutí dotace/výpomoci pro rok 2023 spolu s harmonogramem činnosti </w:t>
      </w:r>
    </w:p>
    <w:sectPr w:rsidR="009E58D6" w:rsidRPr="009E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B6"/>
    <w:rsid w:val="00594A94"/>
    <w:rsid w:val="009E58D6"/>
    <w:rsid w:val="00A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DBE0"/>
  <w15:chartTrackingRefBased/>
  <w15:docId w15:val="{92282D3A-5B05-43A2-944F-D40A3E8D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Korek</dc:creator>
  <cp:keywords/>
  <dc:description/>
  <cp:lastModifiedBy>Vladimír Korek</cp:lastModifiedBy>
  <cp:revision>1</cp:revision>
  <cp:lastPrinted>2022-10-25T07:50:00Z</cp:lastPrinted>
  <dcterms:created xsi:type="dcterms:W3CDTF">2022-10-25T07:49:00Z</dcterms:created>
  <dcterms:modified xsi:type="dcterms:W3CDTF">2022-10-25T09:32:00Z</dcterms:modified>
</cp:coreProperties>
</file>