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90" w:rsidRDefault="00390790" w:rsidP="00DA595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Adresa p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sz w:val="24"/>
          <w:szCs w:val="24"/>
        </w:rPr>
        <w:t>íslušného ú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sz w:val="24"/>
          <w:szCs w:val="24"/>
        </w:rPr>
        <w:t>adu</w:t>
      </w:r>
    </w:p>
    <w:p w:rsidR="00390790" w:rsidRDefault="00390790" w:rsidP="00DA595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Ú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ad: ...................................................................</w:t>
      </w:r>
      <w:proofErr w:type="gramEnd"/>
    </w:p>
    <w:p w:rsidR="00390790" w:rsidRDefault="00390790" w:rsidP="00DA595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Ulice: ...................................................................</w:t>
      </w:r>
      <w:proofErr w:type="gramEnd"/>
    </w:p>
    <w:p w:rsidR="00390790" w:rsidRDefault="00390790" w:rsidP="00DA595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PS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obec: ...................................................................</w:t>
      </w:r>
      <w:proofErr w:type="gramEnd"/>
    </w:p>
    <w:p w:rsidR="00DA5950" w:rsidRDefault="00DA5950" w:rsidP="00DA595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:rsidR="00DA5950" w:rsidRDefault="00DA5950" w:rsidP="00DA595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:rsidR="00390790" w:rsidRDefault="00390790" w:rsidP="00DA595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…...…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…………………dne……..…....…….</w:t>
      </w:r>
    </w:p>
    <w:p w:rsidR="00DA5950" w:rsidRDefault="00DA5950" w:rsidP="00DA595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:rsidR="00DA5950" w:rsidRDefault="00DA5950" w:rsidP="00DA595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:rsidR="00DA5950" w:rsidRDefault="00DA5950" w:rsidP="00DA595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sz w:val="24"/>
          <w:szCs w:val="24"/>
        </w:rPr>
        <w:t>c: Ž Á D O S</w:t>
      </w:r>
      <w:r w:rsidR="00DA5950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DA5950" w:rsidRDefault="00DA595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POTVRZENÍ EXISTENCE STAVBY POSTAVENÉ P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sz w:val="24"/>
          <w:szCs w:val="24"/>
        </w:rPr>
        <w:t>ED ROKEM 1976</w:t>
      </w: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NEEXISTENCI STAVBY</w:t>
      </w:r>
    </w:p>
    <w:p w:rsidR="00DA5950" w:rsidRDefault="00DA595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podle ustanovení § 125 odst. 2 zákona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. 183/2006 Sb., o územním plánování a</w:t>
      </w: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stavebním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ádu (stavební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zákon )</w:t>
      </w:r>
      <w:proofErr w:type="gramEnd"/>
    </w:p>
    <w:p w:rsidR="00DA5950" w:rsidRDefault="00DA595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Stavebník</w:t>
      </w:r>
    </w:p>
    <w:p w:rsidR="00DA5950" w:rsidRDefault="00DA595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fyzická osoba</w:t>
      </w: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jméno, p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íjmení, datum narození, místo trvalého pobytu (pop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ípad</w:t>
      </w:r>
      <w:r>
        <w:rPr>
          <w:rFonts w:ascii="TimesNewRoman" w:hAnsi="TimesNewRoman" w:cs="TimesNewRoman"/>
          <w:sz w:val="20"/>
          <w:szCs w:val="20"/>
        </w:rPr>
        <w:t xml:space="preserve">ě </w:t>
      </w:r>
      <w:r>
        <w:rPr>
          <w:rFonts w:ascii="Times New Roman" w:hAnsi="Times New Roman" w:cs="Times New Roman"/>
          <w:sz w:val="20"/>
          <w:szCs w:val="20"/>
        </w:rPr>
        <w:t>též adresa pro doru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ování, není-li shodná</w:t>
      </w: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 místem trvalého pobytu)</w:t>
      </w: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fyzická osoba podnikající – zám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 souvisí s její podnikatelskou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inností</w:t>
      </w: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jméno, p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íjmení, datum narození, I</w:t>
      </w:r>
      <w:r>
        <w:rPr>
          <w:rFonts w:ascii="TimesNewRoman" w:hAnsi="TimesNewRoman" w:cs="TimesNewRoman"/>
          <w:sz w:val="20"/>
          <w:szCs w:val="20"/>
        </w:rPr>
        <w:t xml:space="preserve">Č </w:t>
      </w:r>
      <w:r>
        <w:rPr>
          <w:rFonts w:ascii="Times New Roman" w:hAnsi="Times New Roman" w:cs="Times New Roman"/>
          <w:sz w:val="20"/>
          <w:szCs w:val="20"/>
        </w:rPr>
        <w:t>bylo-li p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id</w:t>
      </w:r>
      <w:r>
        <w:rPr>
          <w:rFonts w:ascii="TimesNewRoman" w:hAnsi="TimesNewRoman" w:cs="TimesNewRoman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leno, místo trvalého pobytu (pop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ípad</w:t>
      </w:r>
      <w:r>
        <w:rPr>
          <w:rFonts w:ascii="TimesNewRoman" w:hAnsi="TimesNewRoman" w:cs="TimesNewRoman"/>
          <w:sz w:val="20"/>
          <w:szCs w:val="20"/>
        </w:rPr>
        <w:t xml:space="preserve">ě </w:t>
      </w:r>
      <w:r>
        <w:rPr>
          <w:rFonts w:ascii="Times New Roman" w:hAnsi="Times New Roman" w:cs="Times New Roman"/>
          <w:sz w:val="20"/>
          <w:szCs w:val="20"/>
        </w:rPr>
        <w:t>též adresa pro</w:t>
      </w: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doru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ování, není-li shodná s místem trvalého pobytu)</w:t>
      </w: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právnická osoba</w:t>
      </w: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název nebo obchodní firma, I</w:t>
      </w:r>
      <w:r>
        <w:rPr>
          <w:rFonts w:ascii="TimesNewRoman" w:hAnsi="TimesNewRoman" w:cs="TimesNewRoman"/>
          <w:sz w:val="20"/>
          <w:szCs w:val="20"/>
        </w:rPr>
        <w:t xml:space="preserve">Č </w:t>
      </w:r>
      <w:r>
        <w:rPr>
          <w:rFonts w:ascii="Times New Roman" w:hAnsi="Times New Roman" w:cs="Times New Roman"/>
          <w:sz w:val="20"/>
          <w:szCs w:val="20"/>
        </w:rPr>
        <w:t>bylo-li p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id</w:t>
      </w:r>
      <w:r>
        <w:rPr>
          <w:rFonts w:ascii="TimesNewRoman" w:hAnsi="TimesNewRoman" w:cs="TimesNewRoman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leno, adresa sídla (pop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ípad</w:t>
      </w:r>
      <w:r>
        <w:rPr>
          <w:rFonts w:ascii="TimesNewRoman" w:hAnsi="TimesNewRoman" w:cs="TimesNewRoman"/>
          <w:sz w:val="20"/>
          <w:szCs w:val="20"/>
        </w:rPr>
        <w:t xml:space="preserve">ě </w:t>
      </w:r>
      <w:r>
        <w:rPr>
          <w:rFonts w:ascii="Times New Roman" w:hAnsi="Times New Roman" w:cs="Times New Roman"/>
          <w:sz w:val="20"/>
          <w:szCs w:val="20"/>
        </w:rPr>
        <w:t>též adresa pro doru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ování, není-li</w:t>
      </w: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shodná s adresou </w:t>
      </w:r>
      <w:proofErr w:type="gramStart"/>
      <w:r>
        <w:rPr>
          <w:rFonts w:ascii="Times New Roman" w:hAnsi="Times New Roman" w:cs="Times New Roman"/>
          <w:sz w:val="20"/>
          <w:szCs w:val="20"/>
        </w:rPr>
        <w:t>sídla ), osoba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oprávn</w:t>
      </w:r>
      <w:r>
        <w:rPr>
          <w:rFonts w:ascii="TimesNewRoman" w:hAnsi="TimesNewRoman" w:cs="TimesNewRoman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ná jednat jménem právnické osoby</w:t>
      </w: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.......................................................................………………………………………………………………………..</w:t>
      </w: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…………………………………………………………………………………………………………………….…</w:t>
      </w: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A5950" w:rsidRDefault="00DA595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Stavebník jedná</w:t>
      </w: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samostatn</w:t>
      </w:r>
      <w:r>
        <w:rPr>
          <w:rFonts w:ascii="TimesNewRoman" w:hAnsi="TimesNewRoman" w:cs="TimesNewRoman"/>
          <w:sz w:val="20"/>
          <w:szCs w:val="20"/>
        </w:rPr>
        <w:t>ě</w:t>
      </w: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 zastoupen: jméno, p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íjmení/ název nebo obchodní firma, zástupce; místo trvalého pobytu/adresa sídla</w:t>
      </w: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(pop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. jiná adresa pro doru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ování, není-li shodná):</w:t>
      </w: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EB213B" w:rsidRDefault="00390790" w:rsidP="003907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Název, popis a ú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el stavby</w:t>
      </w: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.......................................................................………………………………………………………………………..</w:t>
      </w: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…………………………………………………………………………………………………..…………………...</w:t>
      </w: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……………………………………………………………………………….………………………………………</w:t>
      </w: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A5950" w:rsidRDefault="00DA595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Místo stavby a pozemky dot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ené ohlašovanou stavbou</w:t>
      </w: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katastrální území parcelní </w:t>
      </w:r>
      <w:r>
        <w:rPr>
          <w:rFonts w:ascii="TimesNewRoman" w:hAnsi="TimesNewRoman" w:cs="TimesNewRoman"/>
        </w:rPr>
        <w:t>č</w:t>
      </w:r>
      <w:r>
        <w:rPr>
          <w:rFonts w:ascii="Times New Roman" w:hAnsi="Times New Roman" w:cs="Times New Roman"/>
        </w:rPr>
        <w:t>. druh pozemku podle katastru nemovitostí vým</w:t>
      </w:r>
      <w:r>
        <w:rPr>
          <w:rFonts w:ascii="TimesNewRoman" w:hAnsi="TimesNewRoman" w:cs="TimesNewRoman"/>
        </w:rPr>
        <w:t>ě</w:t>
      </w:r>
      <w:r>
        <w:rPr>
          <w:rFonts w:ascii="Times New Roman" w:hAnsi="Times New Roman" w:cs="Times New Roman"/>
        </w:rPr>
        <w:t>ra</w:t>
      </w: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Jedná-li se o více pozemk</w:t>
      </w:r>
      <w:r>
        <w:rPr>
          <w:rFonts w:ascii="TimesNewRoman" w:hAnsi="TimesNewRoman" w:cs="TimesNewRoman"/>
        </w:rPr>
        <w:t>ů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ipojují se údaje obsažené v tomto bod</w:t>
      </w:r>
      <w:r>
        <w:rPr>
          <w:rFonts w:ascii="TimesNewRoman" w:hAnsi="TimesNewRoman" w:cs="TimesNewRoman"/>
          <w:sz w:val="20"/>
          <w:szCs w:val="20"/>
        </w:rPr>
        <w:t xml:space="preserve">ě </w:t>
      </w:r>
      <w:r>
        <w:rPr>
          <w:rFonts w:ascii="Times New Roman" w:hAnsi="Times New Roman" w:cs="Times New Roman"/>
          <w:sz w:val="20"/>
          <w:szCs w:val="20"/>
        </w:rPr>
        <w:t>v samostatné p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íloze:</w:t>
      </w: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ano ne</w:t>
      </w:r>
    </w:p>
    <w:p w:rsidR="00DA5950" w:rsidRDefault="00DA595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5950" w:rsidRDefault="00DA595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V. stavba byla postavena:…………………………………………………………………</w:t>
      </w: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stavba byla odstran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sz w:val="24"/>
          <w:szCs w:val="24"/>
        </w:rPr>
        <w:t>na:……………………………………………………………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  <w:proofErr w:type="gramEnd"/>
    </w:p>
    <w:p w:rsidR="00DA5950" w:rsidRDefault="00DA595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5950" w:rsidRDefault="00DA595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podpis :</w:t>
      </w:r>
      <w:proofErr w:type="gramEnd"/>
    </w:p>
    <w:p w:rsidR="00DA5950" w:rsidRDefault="00DA595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5950" w:rsidRDefault="00DA595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Č</w:t>
      </w:r>
      <w:r>
        <w:rPr>
          <w:rFonts w:ascii="Times New Roman" w:hAnsi="Times New Roman" w:cs="Times New Roman"/>
          <w:b/>
          <w:bCs/>
          <w:sz w:val="20"/>
          <w:szCs w:val="20"/>
        </w:rPr>
        <w:t>ÁST B.</w:t>
      </w: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ř</w:t>
      </w:r>
      <w:r>
        <w:rPr>
          <w:rFonts w:ascii="Times New Roman" w:hAnsi="Times New Roman" w:cs="Times New Roman"/>
          <w:b/>
          <w:bCs/>
          <w:sz w:val="20"/>
          <w:szCs w:val="20"/>
        </w:rPr>
        <w:t>ílohy :</w:t>
      </w:r>
      <w:proofErr w:type="gramEnd"/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doklad prokazující vlastnické právo k pozemku a stavb</w:t>
      </w:r>
      <w:r>
        <w:rPr>
          <w:rFonts w:ascii="TimesNewRoman" w:hAnsi="TimesNewRoman" w:cs="TimesNewRoman"/>
          <w:sz w:val="20"/>
          <w:szCs w:val="20"/>
        </w:rPr>
        <w:t xml:space="preserve">ě </w:t>
      </w:r>
      <w:r>
        <w:rPr>
          <w:rFonts w:ascii="Times New Roman" w:hAnsi="Times New Roman" w:cs="Times New Roman"/>
          <w:sz w:val="20"/>
          <w:szCs w:val="20"/>
        </w:rPr>
        <w:t>anebo právo založené smlouvou provést</w:t>
      </w: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stavbu nebo opat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ení anebo právo odpovídající v</w:t>
      </w:r>
      <w:r>
        <w:rPr>
          <w:rFonts w:ascii="TimesNewRoman" w:hAnsi="TimesNewRoman" w:cs="TimesNewRoman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cnému b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emenu k pozemku nebo stavb</w:t>
      </w:r>
      <w:r>
        <w:rPr>
          <w:rFonts w:ascii="TimesNewRoman" w:hAnsi="TimesNewRoman" w:cs="TimesNewRoman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, pokud</w:t>
      </w: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stavební ú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ad nem</w:t>
      </w:r>
      <w:r>
        <w:rPr>
          <w:rFonts w:ascii="TimesNewRoman" w:hAnsi="TimesNewRoman" w:cs="TimesNewRoman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že existenci takového práva ov</w:t>
      </w:r>
      <w:r>
        <w:rPr>
          <w:rFonts w:ascii="TimesNewRoman" w:hAnsi="TimesNewRoman" w:cs="TimesNewRoman"/>
          <w:sz w:val="20"/>
          <w:szCs w:val="20"/>
        </w:rPr>
        <w:t>ěř</w:t>
      </w:r>
      <w:r>
        <w:rPr>
          <w:rFonts w:ascii="Times New Roman" w:hAnsi="Times New Roman" w:cs="Times New Roman"/>
          <w:sz w:val="20"/>
          <w:szCs w:val="20"/>
        </w:rPr>
        <w:t>it v katastru nemovitostí</w:t>
      </w: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plná moc v p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ípad</w:t>
      </w:r>
      <w:r>
        <w:rPr>
          <w:rFonts w:ascii="TimesNewRoman" w:hAnsi="TimesNewRoman" w:cs="TimesNewRoman"/>
          <w:sz w:val="20"/>
          <w:szCs w:val="20"/>
        </w:rPr>
        <w:t xml:space="preserve">ě </w:t>
      </w:r>
      <w:r>
        <w:rPr>
          <w:rFonts w:ascii="Times New Roman" w:hAnsi="Times New Roman" w:cs="Times New Roman"/>
          <w:sz w:val="20"/>
          <w:szCs w:val="20"/>
        </w:rPr>
        <w:t>zastupování stavebníka</w:t>
      </w: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 potvrzení existence stavby dále:</w:t>
      </w: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geometrické zam</w:t>
      </w:r>
      <w:r>
        <w:rPr>
          <w:rFonts w:ascii="TimesNewRoman" w:hAnsi="TimesNewRoman" w:cs="TimesNewRoman"/>
          <w:sz w:val="20"/>
          <w:szCs w:val="20"/>
        </w:rPr>
        <w:t>ěř</w:t>
      </w:r>
      <w:r>
        <w:rPr>
          <w:rFonts w:ascii="Times New Roman" w:hAnsi="Times New Roman" w:cs="Times New Roman"/>
          <w:sz w:val="20"/>
          <w:szCs w:val="20"/>
        </w:rPr>
        <w:t>ení stavby</w:t>
      </w: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pasport stavby</w:t>
      </w:r>
    </w:p>
    <w:p w:rsidR="00390790" w:rsidRDefault="00390790" w:rsidP="0039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doklad z kterého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lze ur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it stá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í stavby ( nap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. znalecký posudek, kupní smlouva,darovací smlouva,</w:t>
      </w:r>
    </w:p>
    <w:p w:rsidR="00390790" w:rsidRDefault="00390790" w:rsidP="003907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zápis z d</w:t>
      </w:r>
      <w:r>
        <w:rPr>
          <w:rFonts w:ascii="TimesNewRoman" w:hAnsi="TimesNewRoman" w:cs="TimesNewRoman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 xml:space="preserve">dického 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 xml:space="preserve">ízení, 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esné prohlášení …)</w:t>
      </w:r>
    </w:p>
    <w:p w:rsidR="00390790" w:rsidRDefault="00390790" w:rsidP="00390790">
      <w:r>
        <w:rPr>
          <w:rFonts w:ascii="Times New Roman" w:hAnsi="Times New Roman" w:cs="Times New Roman"/>
          <w:sz w:val="16"/>
          <w:szCs w:val="16"/>
        </w:rPr>
        <w:t>VYST verze 1.0 z 22. 2. 2007</w:t>
      </w:r>
    </w:p>
    <w:sectPr w:rsidR="00390790" w:rsidSect="00981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790"/>
    <w:rsid w:val="00390790"/>
    <w:rsid w:val="00533A86"/>
    <w:rsid w:val="006F3A07"/>
    <w:rsid w:val="00981408"/>
    <w:rsid w:val="00DA5950"/>
    <w:rsid w:val="00EB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14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5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3231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Henrichová</dc:creator>
  <cp:lastModifiedBy>stu</cp:lastModifiedBy>
  <cp:revision>2</cp:revision>
  <dcterms:created xsi:type="dcterms:W3CDTF">2018-02-28T06:28:00Z</dcterms:created>
  <dcterms:modified xsi:type="dcterms:W3CDTF">2018-02-28T06:28:00Z</dcterms:modified>
</cp:coreProperties>
</file>