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34CE" w14:textId="4E0B2412" w:rsidR="002F0411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t>ČESTNÉ PROHLÁŠENÍ</w:t>
      </w:r>
    </w:p>
    <w:p w14:paraId="1B0ACEE1" w14:textId="150FCFAC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25F2AB02" w14:textId="77777777" w:rsid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411474F" w14:textId="77777777" w:rsid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19CC8A" w14:textId="77777777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14:paraId="150ABDCF" w14:textId="3FC8B7AE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cs="Arial"/>
          <w:szCs w:val="22"/>
          <w:lang w:val="cs-CZ"/>
        </w:rPr>
        <w:t>(dále jen „veřejná zakázka“)</w:t>
      </w:r>
    </w:p>
    <w:p w14:paraId="6C19A07D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DB96E2C" w14:textId="77777777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63B41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</w:p>
    <w:p w14:paraId="23EAEC48" w14:textId="339342B6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007E6B5B">
        <w:rPr>
          <w:rFonts w:eastAsia="Arial" w:cs="Arial"/>
          <w:bCs/>
          <w:sz w:val="22"/>
          <w:szCs w:val="22"/>
        </w:rPr>
        <w:t>Prohlašuji, že</w:t>
      </w:r>
      <w:r w:rsidRPr="007E6B5B">
        <w:rPr>
          <w:rFonts w:eastAsia="Arial" w:cs="Arial"/>
          <w:b w:val="0"/>
          <w:sz w:val="22"/>
          <w:szCs w:val="22"/>
        </w:rPr>
        <w:t xml:space="preserve"> </w:t>
      </w:r>
      <w:r w:rsidRPr="007E6B5B">
        <w:rPr>
          <w:rFonts w:eastAsia="Arial" w:cs="Arial"/>
          <w:bCs/>
          <w:sz w:val="22"/>
          <w:szCs w:val="22"/>
        </w:rPr>
        <w:t xml:space="preserve"> </w:t>
      </w:r>
    </w:p>
    <w:p w14:paraId="06774FF7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</w:p>
    <w:p w14:paraId="2A4366FC" w14:textId="75F5BA8C" w:rsidR="007E6B5B" w:rsidRPr="007E6B5B" w:rsidRDefault="007E6B5B" w:rsidP="007E6B5B">
      <w:pPr>
        <w:pStyle w:val="Podnadpis"/>
        <w:numPr>
          <w:ilvl w:val="0"/>
          <w:numId w:val="23"/>
        </w:numPr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ne</w:t>
      </w:r>
      <w:r w:rsidR="008B352E">
        <w:rPr>
          <w:rFonts w:eastAsia="Arial" w:cs="Arial"/>
          <w:sz w:val="22"/>
          <w:szCs w:val="22"/>
        </w:rPr>
        <w:t>jsem</w:t>
      </w:r>
      <w:r w:rsidRPr="007E6B5B">
        <w:rPr>
          <w:rFonts w:eastAsia="Arial" w:cs="Arial"/>
          <w:sz w:val="22"/>
          <w:szCs w:val="22"/>
        </w:rPr>
        <w:t xml:space="preserve"> na seznamu tzv. sankcionovaných osob ve smyslu nařízení Rady (EU) č. 269/2014, nařízení Rady (EU) č. 208/2014 a nařízení Rady (ES) č. 765/2006;</w:t>
      </w:r>
    </w:p>
    <w:p w14:paraId="76D2AA7C" w14:textId="77777777" w:rsidR="007E6B5B" w:rsidRPr="007E6B5B" w:rsidRDefault="007E6B5B" w:rsidP="007E6B5B">
      <w:pPr>
        <w:pStyle w:val="Podnadpis"/>
        <w:ind w:left="720" w:right="-2"/>
        <w:jc w:val="both"/>
        <w:rPr>
          <w:rFonts w:eastAsia="Arial" w:cs="Arial"/>
          <w:b w:val="0"/>
          <w:bCs/>
          <w:sz w:val="22"/>
          <w:szCs w:val="22"/>
        </w:rPr>
      </w:pPr>
    </w:p>
    <w:p w14:paraId="0AE34831" w14:textId="7D9589BB" w:rsidR="007E6B5B" w:rsidRPr="007E6B5B" w:rsidRDefault="007E6B5B" w:rsidP="007E6B5B">
      <w:pPr>
        <w:pStyle w:val="Podnadpis"/>
        <w:numPr>
          <w:ilvl w:val="0"/>
          <w:numId w:val="23"/>
        </w:numPr>
        <w:spacing w:after="200"/>
        <w:ind w:left="714" w:hanging="357"/>
        <w:jc w:val="both"/>
        <w:rPr>
          <w:rFonts w:eastAsia="Arial" w:cs="Arial"/>
          <w:b w:val="0"/>
          <w:bCs/>
          <w:sz w:val="22"/>
          <w:szCs w:val="22"/>
        </w:rPr>
      </w:pPr>
      <w:r w:rsidRPr="007E6B5B">
        <w:rPr>
          <w:rFonts w:eastAsia="Arial" w:cs="Arial"/>
          <w:bCs/>
          <w:sz w:val="22"/>
          <w:szCs w:val="22"/>
        </w:rPr>
        <w:t>ne</w:t>
      </w:r>
      <w:r w:rsidR="008B352E">
        <w:rPr>
          <w:rFonts w:eastAsia="Arial" w:cs="Arial"/>
          <w:bCs/>
          <w:sz w:val="22"/>
          <w:szCs w:val="22"/>
        </w:rPr>
        <w:t>jsem</w:t>
      </w:r>
      <w:r w:rsidRPr="007E6B5B">
        <w:rPr>
          <w:rFonts w:eastAsia="Arial" w:cs="Arial"/>
          <w:bCs/>
          <w:sz w:val="22"/>
          <w:szCs w:val="22"/>
        </w:rPr>
        <w:t xml:space="preserve"> dodavatelem ve smyslu nařízení Rady (EU) č. 2022/576, tj. že ne</w:t>
      </w:r>
      <w:r w:rsidR="0029648F">
        <w:rPr>
          <w:rFonts w:eastAsia="Arial" w:cs="Arial"/>
          <w:bCs/>
          <w:sz w:val="22"/>
          <w:szCs w:val="22"/>
        </w:rPr>
        <w:t>j</w:t>
      </w:r>
      <w:r w:rsidR="008B352E">
        <w:rPr>
          <w:rFonts w:eastAsia="Arial" w:cs="Arial"/>
          <w:bCs/>
          <w:sz w:val="22"/>
          <w:szCs w:val="22"/>
        </w:rPr>
        <w:t>sem</w:t>
      </w:r>
      <w:r w:rsidRPr="007E6B5B">
        <w:rPr>
          <w:rFonts w:eastAsia="Arial" w:cs="Arial"/>
          <w:bCs/>
          <w:sz w:val="22"/>
          <w:szCs w:val="22"/>
        </w:rPr>
        <w:t>:</w:t>
      </w:r>
    </w:p>
    <w:p w14:paraId="4C553E11" w14:textId="77777777" w:rsidR="007E6B5B" w:rsidRPr="007E6B5B" w:rsidRDefault="007E6B5B" w:rsidP="007E6B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7D3AE9D7" w14:textId="77777777" w:rsidR="007E6B5B" w:rsidRPr="007E6B5B" w:rsidRDefault="007E6B5B" w:rsidP="007E6B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5829CAE0" w14:textId="77777777" w:rsidR="007E6B5B" w:rsidRPr="007E6B5B" w:rsidRDefault="007E6B5B" w:rsidP="007E6B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0" w:after="200" w:line="276" w:lineRule="auto"/>
        <w:ind w:left="1423" w:hanging="357"/>
        <w:contextualSpacing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658D142" w14:textId="64963968" w:rsidR="007E6B5B" w:rsidRPr="007E6B5B" w:rsidRDefault="007E6B5B" w:rsidP="007E6B5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že při plnění veřejné zakázky využi</w:t>
      </w:r>
      <w:r w:rsidR="008B352E">
        <w:rPr>
          <w:rFonts w:eastAsia="Arial" w:cs="Arial"/>
          <w:b/>
          <w:bCs/>
          <w:szCs w:val="22"/>
          <w:lang w:val="cs-CZ"/>
        </w:rPr>
        <w:t>ji</w:t>
      </w:r>
      <w:r w:rsidRPr="007E6B5B">
        <w:rPr>
          <w:rFonts w:eastAsia="Arial" w:cs="Arial"/>
          <w:b/>
          <w:bCs/>
          <w:szCs w:val="22"/>
          <w:lang w:val="cs-CZ"/>
        </w:rPr>
        <w:t xml:space="preserve"> poddodavatele, který by plnil více než 10 % hodnoty zakázky, a který by zároveň naplnil výše uvedená písm. a) – c).</w:t>
      </w:r>
    </w:p>
    <w:p w14:paraId="7D2BE126" w14:textId="77777777" w:rsidR="007E6B5B" w:rsidRDefault="007E6B5B" w:rsidP="007E6B5B">
      <w:pPr>
        <w:shd w:val="clear" w:color="auto" w:fill="FFFFFF" w:themeFill="background1"/>
        <w:spacing w:after="0" w:line="312" w:lineRule="atLeast"/>
        <w:rPr>
          <w:rFonts w:eastAsia="Arial" w:cs="Arial"/>
          <w:b/>
          <w:bCs/>
          <w:szCs w:val="22"/>
          <w:lang w:val="cs-CZ"/>
        </w:rPr>
      </w:pPr>
    </w:p>
    <w:p w14:paraId="26C01854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>……………………………………………………</w:t>
      </w:r>
    </w:p>
    <w:p w14:paraId="327213C0" w14:textId="77777777" w:rsidR="007E6B5B" w:rsidRPr="007E6B5B" w:rsidRDefault="007E6B5B" w:rsidP="007E6B5B">
      <w:pPr>
        <w:spacing w:after="60"/>
        <w:ind w:left="4248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zadavatel</w:t>
      </w:r>
    </w:p>
    <w:p w14:paraId="7DF5F59D" w14:textId="77777777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</w:p>
    <w:p w14:paraId="7EB5695B" w14:textId="77777777" w:rsid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br/>
      </w:r>
    </w:p>
    <w:p w14:paraId="28E7CFBA" w14:textId="77777777" w:rsidR="007E6B5B" w:rsidRDefault="007E6B5B">
      <w:pPr>
        <w:spacing w:before="0" w:after="0" w:line="240" w:lineRule="auto"/>
        <w:jc w:val="left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br w:type="page"/>
      </w:r>
    </w:p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7F631062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14:paraId="55DE6A5F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9"/>
      <w:footerReference w:type="first" r:id="rId10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17E6" w14:textId="77777777" w:rsidR="00784651" w:rsidRDefault="00784651">
      <w:r>
        <w:separator/>
      </w:r>
    </w:p>
  </w:endnote>
  <w:endnote w:type="continuationSeparator" w:id="0">
    <w:p w14:paraId="0DD81A70" w14:textId="77777777" w:rsidR="00784651" w:rsidRDefault="007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159476"/>
      <w:docPartObj>
        <w:docPartGallery w:val="Page Numbers (Bottom of Page)"/>
        <w:docPartUnique/>
      </w:docPartObj>
    </w:sdtPr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85000"/>
      <w:docPartObj>
        <w:docPartGallery w:val="Page Numbers (Bottom of Page)"/>
        <w:docPartUnique/>
      </w:docPartObj>
    </w:sdtPr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8C39" w14:textId="77777777" w:rsidR="00784651" w:rsidRDefault="00784651">
      <w:r>
        <w:separator/>
      </w:r>
    </w:p>
  </w:footnote>
  <w:footnote w:type="continuationSeparator" w:id="0">
    <w:p w14:paraId="27745205" w14:textId="77777777" w:rsidR="00784651" w:rsidRDefault="00784651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7283C"/>
    <w:rsid w:val="00282BAC"/>
    <w:rsid w:val="00295EB2"/>
    <w:rsid w:val="0029648F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4651"/>
    <w:rsid w:val="007856B5"/>
    <w:rsid w:val="007A7CA0"/>
    <w:rsid w:val="007B3869"/>
    <w:rsid w:val="007B3D58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B352E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Ředitel</cp:lastModifiedBy>
  <cp:revision>3</cp:revision>
  <dcterms:created xsi:type="dcterms:W3CDTF">2024-08-29T04:47:00Z</dcterms:created>
  <dcterms:modified xsi:type="dcterms:W3CDTF">2024-08-29T04:47:00Z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